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D4" w:rsidRPr="00892AD4" w:rsidRDefault="00892AD4" w:rsidP="00892AD4">
      <w:pPr>
        <w:shd w:val="clear" w:color="auto" w:fill="FFFFFF"/>
        <w:spacing w:before="100" w:beforeAutospacing="1" w:after="279" w:line="240" w:lineRule="auto"/>
        <w:rPr>
          <w:rFonts w:ascii="Arial" w:eastAsia="Times New Roman" w:hAnsi="Arial" w:cs="Arial"/>
          <w:color w:val="2C2D2E"/>
          <w:sz w:val="32"/>
          <w:szCs w:val="32"/>
        </w:rPr>
      </w:pPr>
      <w:r w:rsidRPr="00892AD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 Заявка ГКП на ПХВ </w:t>
      </w:r>
      <w:proofErr w:type="spellStart"/>
      <w:r w:rsidRPr="00892AD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Караталькой</w:t>
      </w:r>
      <w:proofErr w:type="spellEnd"/>
      <w:r w:rsidRPr="00892AD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ЦРБ        </w:t>
      </w:r>
    </w:p>
    <w:tbl>
      <w:tblPr>
        <w:tblpPr w:leftFromText="238" w:rightFromText="238" w:vertAnchor="text"/>
        <w:tblW w:w="9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3023"/>
        <w:gridCol w:w="835"/>
        <w:gridCol w:w="894"/>
        <w:gridCol w:w="3888"/>
      </w:tblGrid>
      <w:tr w:rsidR="00892AD4" w:rsidRPr="00892AD4" w:rsidTr="00892AD4">
        <w:trPr>
          <w:trHeight w:val="45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№</w:t>
            </w:r>
          </w:p>
        </w:tc>
        <w:tc>
          <w:tcPr>
            <w:tcW w:w="3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Наименование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 xml:space="preserve">Ед. </w:t>
            </w:r>
            <w:proofErr w:type="spellStart"/>
            <w:r w:rsidRPr="00892AD4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изм</w:t>
            </w:r>
            <w:proofErr w:type="spellEnd"/>
            <w:r w:rsidRPr="00892AD4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.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Кол-во</w:t>
            </w:r>
          </w:p>
        </w:tc>
        <w:tc>
          <w:tcPr>
            <w:tcW w:w="3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val="kk-KZ"/>
              </w:rPr>
              <w:t>Цена за единицу</w:t>
            </w:r>
          </w:p>
        </w:tc>
      </w:tr>
      <w:tr w:rsidR="00892AD4" w:rsidRPr="00892AD4" w:rsidTr="00892AD4">
        <w:trPr>
          <w:trHeight w:val="5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Морфин гидрохлорид </w:t>
            </w: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р-р</w:t>
            </w:r>
            <w:proofErr w:type="spellEnd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</w:t>
            </w:r>
            <w:proofErr w:type="spellEnd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/и 1 % 1 мл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амп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30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151,30</w:t>
            </w:r>
          </w:p>
        </w:tc>
      </w:tr>
      <w:tr w:rsidR="00892AD4" w:rsidRPr="00892AD4" w:rsidTr="00892AD4">
        <w:trPr>
          <w:trHeight w:val="602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Варфарин</w:t>
            </w:r>
            <w:proofErr w:type="spellEnd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таб</w:t>
            </w:r>
            <w:proofErr w:type="spellEnd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5 мг №100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2096,00</w:t>
            </w:r>
          </w:p>
        </w:tc>
      </w:tr>
      <w:tr w:rsidR="00892AD4" w:rsidRPr="00892AD4" w:rsidTr="00892AD4">
        <w:trPr>
          <w:trHeight w:val="6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Цоликлон</w:t>
            </w:r>
            <w:proofErr w:type="spellEnd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 а/</w:t>
            </w: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Д-супер</w:t>
            </w:r>
            <w:proofErr w:type="spellEnd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 5,0х20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6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en-US"/>
              </w:rPr>
              <w:t>40 000</w:t>
            </w: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,00</w:t>
            </w:r>
          </w:p>
        </w:tc>
      </w:tr>
      <w:tr w:rsidR="00892AD4" w:rsidRPr="00892AD4" w:rsidTr="00892AD4">
        <w:trPr>
          <w:trHeight w:val="6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4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Канюля внутривенная с катетером и инъекционным клапаном 12</w:t>
            </w: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en-US"/>
              </w:rPr>
              <w:t>G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100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200,0</w:t>
            </w:r>
          </w:p>
        </w:tc>
      </w:tr>
      <w:tr w:rsidR="00892AD4" w:rsidRPr="00892AD4" w:rsidTr="00892AD4">
        <w:trPr>
          <w:trHeight w:val="6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5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Канюля  внутривенная с катетером и инъекционным клапаном 14</w:t>
            </w: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en-US"/>
              </w:rPr>
              <w:t>G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100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200,0</w:t>
            </w:r>
          </w:p>
        </w:tc>
      </w:tr>
      <w:tr w:rsidR="00892AD4" w:rsidRPr="00892AD4" w:rsidTr="00892AD4">
        <w:trPr>
          <w:trHeight w:val="6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6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Хирургические латексные стерильные перчатки размер 7-7,5(М)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1500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450,00</w:t>
            </w:r>
          </w:p>
        </w:tc>
      </w:tr>
      <w:tr w:rsidR="00892AD4" w:rsidRPr="00892AD4" w:rsidTr="00892AD4">
        <w:trPr>
          <w:trHeight w:val="6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7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Хирургические латексные стерильные перчатки размер 6-6,5(</w:t>
            </w: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en-US"/>
              </w:rPr>
              <w:t>S</w:t>
            </w: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500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450,00</w:t>
            </w:r>
          </w:p>
        </w:tc>
      </w:tr>
      <w:tr w:rsidR="00892AD4" w:rsidRPr="00892AD4" w:rsidTr="00892AD4">
        <w:trPr>
          <w:trHeight w:val="6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8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Перчатки </w:t>
            </w: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нитриловые</w:t>
            </w:r>
            <w:proofErr w:type="spellEnd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 нестерильные размер 7-7,5(М)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30 000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60,00</w:t>
            </w:r>
          </w:p>
        </w:tc>
      </w:tr>
      <w:tr w:rsidR="00892AD4" w:rsidRPr="00892AD4" w:rsidTr="00892AD4">
        <w:trPr>
          <w:trHeight w:val="6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9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Маски трехслойные одноразовые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30 000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25,00</w:t>
            </w:r>
          </w:p>
        </w:tc>
      </w:tr>
      <w:tr w:rsidR="00892AD4" w:rsidRPr="00892AD4" w:rsidTr="00892AD4">
        <w:trPr>
          <w:trHeight w:val="6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10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Медицинский непромокаемый матрас 75*200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5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2AD4" w:rsidRPr="00892AD4" w:rsidRDefault="00892AD4" w:rsidP="00892A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892AD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48 000,00</w:t>
            </w:r>
          </w:p>
        </w:tc>
      </w:tr>
    </w:tbl>
    <w:p w:rsidR="00B57D21" w:rsidRDefault="00892AD4">
      <w:r w:rsidRPr="00892AD4">
        <w:t xml:space="preserve">Предоставить документы по адресу: Область </w:t>
      </w:r>
      <w:proofErr w:type="spellStart"/>
      <w:r w:rsidRPr="00892AD4">
        <w:t>Жетісу</w:t>
      </w:r>
      <w:proofErr w:type="spellEnd"/>
      <w:r w:rsidRPr="00892AD4">
        <w:t xml:space="preserve"> </w:t>
      </w:r>
      <w:proofErr w:type="spellStart"/>
      <w:r w:rsidRPr="00892AD4">
        <w:t>Каратальский</w:t>
      </w:r>
      <w:proofErr w:type="spellEnd"/>
      <w:r w:rsidRPr="00892AD4">
        <w:t xml:space="preserve"> район г. Уштобе ул. </w:t>
      </w:r>
      <w:proofErr w:type="spellStart"/>
      <w:r w:rsidRPr="00892AD4">
        <w:t>Момышулы</w:t>
      </w:r>
      <w:proofErr w:type="spellEnd"/>
      <w:r w:rsidRPr="00892AD4">
        <w:t xml:space="preserve"> 227 29.06.2023 г, до 10 часов, 00 мин. Вскрытие конверта: 29.06.2023 г. в 11:00 часов, на конверте указать номер объявления, дату и время вскрытия.</w:t>
      </w:r>
    </w:p>
    <w:sectPr w:rsidR="00B5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892AD4"/>
    <w:rsid w:val="00892AD4"/>
    <w:rsid w:val="00B5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2023-07-19T03:01:00Z</dcterms:created>
  <dcterms:modified xsi:type="dcterms:W3CDTF">2023-07-19T03:02:00Z</dcterms:modified>
</cp:coreProperties>
</file>